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3AB2" w14:textId="77777777" w:rsidR="0077707E" w:rsidRPr="0077707E" w:rsidRDefault="0077707E" w:rsidP="0077707E">
      <w:pPr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eastAsia="en-US"/>
        </w:rPr>
      </w:pPr>
      <w:bookmarkStart w:id="0" w:name="P35"/>
      <w:bookmarkEnd w:id="0"/>
      <w:r w:rsidRPr="0077707E">
        <w:rPr>
          <w:rFonts w:ascii="Times New Roman" w:eastAsia="Times New Roman" w:hAnsi="Times New Roman" w:cs="Times New Roman"/>
          <w:b/>
          <w:color w:val="auto"/>
          <w:sz w:val="72"/>
          <w:szCs w:val="72"/>
          <w:lang w:eastAsia="en-US"/>
        </w:rPr>
        <w:t>ТАЯТСКИЙ</w:t>
      </w:r>
    </w:p>
    <w:p w14:paraId="5E137DC1" w14:textId="77777777" w:rsidR="0077707E" w:rsidRPr="0077707E" w:rsidRDefault="0077707E" w:rsidP="0077707E">
      <w:pPr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eastAsia="en-US"/>
        </w:rPr>
      </w:pPr>
      <w:r w:rsidRPr="0077707E">
        <w:rPr>
          <w:rFonts w:ascii="Times New Roman" w:eastAsia="Times New Roman" w:hAnsi="Times New Roman" w:cs="Times New Roman"/>
          <w:b/>
          <w:color w:val="auto"/>
          <w:sz w:val="72"/>
          <w:szCs w:val="72"/>
          <w:lang w:eastAsia="en-US"/>
        </w:rPr>
        <w:t>ВЕСТНИК</w:t>
      </w:r>
    </w:p>
    <w:p w14:paraId="2CCC2CB5" w14:textId="77777777" w:rsidR="0077707E" w:rsidRPr="0077707E" w:rsidRDefault="0077707E" w:rsidP="0077707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2FDBDC32" w14:textId="77777777" w:rsidR="0077707E" w:rsidRPr="0077707E" w:rsidRDefault="0077707E" w:rsidP="0077707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Печатное издание органа местного самоуправления </w:t>
      </w:r>
    </w:p>
    <w:p w14:paraId="209B25BC" w14:textId="77777777" w:rsidR="0077707E" w:rsidRPr="0077707E" w:rsidRDefault="0077707E" w:rsidP="0077707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Таятского сельсовета</w:t>
      </w:r>
    </w:p>
    <w:p w14:paraId="7B036048" w14:textId="77777777" w:rsidR="0077707E" w:rsidRPr="0077707E" w:rsidRDefault="0077707E" w:rsidP="0077707E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4B9192D5" w14:textId="19981F1F" w:rsidR="0077707E" w:rsidRPr="0077707E" w:rsidRDefault="0077707E" w:rsidP="0077707E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с. Таяты                                         № 1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2</w:t>
      </w: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                             2</w:t>
      </w:r>
      <w:r w:rsidR="000C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2</w:t>
      </w: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.0</w:t>
      </w:r>
      <w:r w:rsidR="000C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6</w:t>
      </w:r>
      <w:r w:rsidRPr="0077707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.2023 г.</w:t>
      </w:r>
    </w:p>
    <w:p w14:paraId="4CEE3FA4" w14:textId="2900BD89" w:rsidR="0077707E" w:rsidRDefault="0077707E" w:rsidP="00FE57E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3036D0" w14:textId="5B7AC49D" w:rsidR="00FE57E6" w:rsidRPr="000C0A35" w:rsidRDefault="00FE57E6" w:rsidP="00FE57E6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0C0A35">
        <w:rPr>
          <w:rFonts w:ascii="Times New Roman" w:eastAsia="Times New Roman" w:hAnsi="Times New Roman" w:cs="Times New Roman"/>
          <w:color w:val="auto"/>
        </w:rPr>
        <w:t xml:space="preserve">КРАСНОЯРСКИЙ КРАЙ КАРАТУЗСКИЙ РАЙОН </w:t>
      </w:r>
    </w:p>
    <w:p w14:paraId="77F3F2E7" w14:textId="77777777" w:rsidR="00F27CE9" w:rsidRPr="000C0A35" w:rsidRDefault="00F27CE9" w:rsidP="00F27CE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0C0A35">
        <w:rPr>
          <w:rFonts w:ascii="Times New Roman" w:eastAsia="Times New Roman" w:hAnsi="Times New Roman" w:cs="Times New Roman"/>
          <w:color w:val="auto"/>
        </w:rPr>
        <w:t>ТАЯТСКИЙ СЕЛЬСКИЙ СОВЕТ ДЕПУТАТОВ</w:t>
      </w:r>
    </w:p>
    <w:p w14:paraId="61D14CC5" w14:textId="77777777" w:rsidR="00F27CE9" w:rsidRPr="000C0A35" w:rsidRDefault="00F27CE9" w:rsidP="00F27CE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57B0DEA" w14:textId="77777777" w:rsidR="00F27CE9" w:rsidRPr="000C0A35" w:rsidRDefault="00F27CE9" w:rsidP="00F27CE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0C0A35">
        <w:rPr>
          <w:rFonts w:ascii="Times New Roman" w:eastAsia="Times New Roman" w:hAnsi="Times New Roman" w:cs="Times New Roman"/>
          <w:color w:val="auto"/>
        </w:rPr>
        <w:t>РЕШЕНИЕ</w:t>
      </w:r>
    </w:p>
    <w:p w14:paraId="4CD19682" w14:textId="77777777" w:rsidR="00F27CE9" w:rsidRPr="000C0A35" w:rsidRDefault="00F27CE9" w:rsidP="00F27CE9">
      <w:pPr>
        <w:rPr>
          <w:rFonts w:ascii="Times New Roman" w:eastAsia="Times New Roman" w:hAnsi="Times New Roman" w:cs="Times New Roman"/>
          <w:b/>
          <w:i/>
          <w:iCs/>
          <w:color w:val="auto"/>
        </w:rPr>
      </w:pPr>
    </w:p>
    <w:p w14:paraId="1F87E487" w14:textId="4A5E5E26" w:rsidR="00F27CE9" w:rsidRPr="000C0A35" w:rsidRDefault="000C0A35" w:rsidP="00F27CE9">
      <w:pPr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 xml:space="preserve">            </w:t>
      </w:r>
      <w:r w:rsidR="00FE57E6" w:rsidRPr="000C0A35">
        <w:rPr>
          <w:rFonts w:ascii="Times New Roman" w:eastAsia="Times New Roman" w:hAnsi="Times New Roman" w:cs="Times New Roman"/>
          <w:iCs/>
          <w:color w:val="auto"/>
        </w:rPr>
        <w:t>19</w:t>
      </w:r>
      <w:r w:rsidR="00F27CE9" w:rsidRPr="000C0A35">
        <w:rPr>
          <w:rFonts w:ascii="Times New Roman" w:eastAsia="Times New Roman" w:hAnsi="Times New Roman" w:cs="Times New Roman"/>
          <w:iCs/>
          <w:color w:val="auto"/>
        </w:rPr>
        <w:t>.0</w:t>
      </w:r>
      <w:r w:rsidR="00FE57E6" w:rsidRPr="000C0A35">
        <w:rPr>
          <w:rFonts w:ascii="Times New Roman" w:eastAsia="Times New Roman" w:hAnsi="Times New Roman" w:cs="Times New Roman"/>
          <w:iCs/>
          <w:color w:val="auto"/>
        </w:rPr>
        <w:t>5</w:t>
      </w:r>
      <w:r w:rsidR="00F27CE9" w:rsidRPr="000C0A35">
        <w:rPr>
          <w:rFonts w:ascii="Times New Roman" w:eastAsia="Times New Roman" w:hAnsi="Times New Roman" w:cs="Times New Roman"/>
          <w:iCs/>
          <w:color w:val="auto"/>
        </w:rPr>
        <w:t xml:space="preserve">.2023                                        с. Таяты                                           № </w:t>
      </w:r>
      <w:r w:rsidR="00FE57E6" w:rsidRPr="000C0A35">
        <w:rPr>
          <w:rFonts w:ascii="Times New Roman" w:eastAsia="Times New Roman" w:hAnsi="Times New Roman" w:cs="Times New Roman"/>
          <w:iCs/>
          <w:color w:val="auto"/>
        </w:rPr>
        <w:t>70</w:t>
      </w:r>
      <w:r w:rsidR="00317033" w:rsidRPr="000C0A35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F27CE9" w:rsidRPr="000C0A35">
        <w:rPr>
          <w:rFonts w:ascii="Times New Roman" w:eastAsia="Times New Roman" w:hAnsi="Times New Roman" w:cs="Times New Roman"/>
          <w:iCs/>
          <w:color w:val="auto"/>
        </w:rPr>
        <w:t>-Р</w:t>
      </w:r>
    </w:p>
    <w:p w14:paraId="3B56C6B7" w14:textId="77777777" w:rsidR="00F27CE9" w:rsidRPr="000C0A35" w:rsidRDefault="00F27CE9" w:rsidP="00F27C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</w:rPr>
      </w:pPr>
    </w:p>
    <w:p w14:paraId="0B1232C0" w14:textId="77777777" w:rsidR="00F27CE9" w:rsidRPr="000C0A35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C0A35">
        <w:rPr>
          <w:rFonts w:ascii="Times New Roman" w:eastAsia="Times New Roman" w:hAnsi="Times New Roman" w:cs="Times New Roman"/>
        </w:rPr>
        <w:t>О внесении изменений в Устав</w:t>
      </w:r>
    </w:p>
    <w:p w14:paraId="5431A22D" w14:textId="77777777" w:rsidR="00F27CE9" w:rsidRPr="000C0A35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C0A35">
        <w:rPr>
          <w:rFonts w:ascii="Times New Roman" w:eastAsia="Times New Roman" w:hAnsi="Times New Roman" w:cs="Times New Roman"/>
        </w:rPr>
        <w:t>Таятского сельсовета Каратузского района</w:t>
      </w:r>
    </w:p>
    <w:p w14:paraId="0F277B8E" w14:textId="77777777" w:rsidR="00F27CE9" w:rsidRPr="000C0A35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C0A35">
        <w:rPr>
          <w:rFonts w:ascii="Times New Roman" w:eastAsia="Times New Roman" w:hAnsi="Times New Roman" w:cs="Times New Roman"/>
        </w:rPr>
        <w:t>Красноярского края</w:t>
      </w:r>
    </w:p>
    <w:p w14:paraId="78BBBCF1" w14:textId="77777777" w:rsidR="00F27CE9" w:rsidRPr="000C0A35" w:rsidRDefault="00F27CE9" w:rsidP="00F27CE9">
      <w:pPr>
        <w:shd w:val="clear" w:color="auto" w:fill="FFFFFF"/>
        <w:ind w:left="38" w:firstLine="691"/>
        <w:jc w:val="both"/>
        <w:rPr>
          <w:rFonts w:ascii="Times New Roman" w:hAnsi="Times New Roman" w:cs="Times New Roman"/>
        </w:rPr>
      </w:pPr>
    </w:p>
    <w:p w14:paraId="554C58E5" w14:textId="0996D82E" w:rsidR="00F27CE9" w:rsidRPr="000C0A35" w:rsidRDefault="00F27CE9" w:rsidP="00F27C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</w:rPr>
      </w:pPr>
      <w:r w:rsidRPr="000C0A35">
        <w:rPr>
          <w:rFonts w:ascii="Times New Roman" w:hAnsi="Times New Roman" w:cs="Times New Roman"/>
          <w:spacing w:val="-1"/>
        </w:rPr>
        <w:t xml:space="preserve">В </w:t>
      </w:r>
      <w:r w:rsidR="00FE57E6" w:rsidRPr="000C0A35">
        <w:rPr>
          <w:rFonts w:ascii="Times New Roman" w:hAnsi="Times New Roman" w:cs="Times New Roman"/>
          <w:spacing w:val="-1"/>
        </w:rPr>
        <w:t>целях приведения Устава Таятского сельсовета Каратузского района Красноярского края в соответствие с требованиями федерального и краевого законодательства</w:t>
      </w:r>
      <w:r w:rsidRPr="000C0A35">
        <w:rPr>
          <w:rFonts w:ascii="Times New Roman" w:hAnsi="Times New Roman" w:cs="Times New Roman"/>
          <w:spacing w:val="-1"/>
        </w:rPr>
        <w:t xml:space="preserve">, </w:t>
      </w:r>
      <w:r w:rsidRPr="000C0A35">
        <w:rPr>
          <w:rFonts w:ascii="Times New Roman" w:hAnsi="Times New Roman" w:cs="Times New Roman"/>
        </w:rPr>
        <w:t xml:space="preserve">руководствуясь Уставом </w:t>
      </w:r>
      <w:bookmarkStart w:id="1" w:name="_Hlk134704118"/>
      <w:r w:rsidRPr="000C0A35">
        <w:rPr>
          <w:rFonts w:ascii="Times New Roman" w:eastAsia="Times New Roman" w:hAnsi="Times New Roman" w:cs="Times New Roman"/>
          <w:color w:val="auto"/>
        </w:rPr>
        <w:t>Таятского сельсовета Каратузского района Красноярского края</w:t>
      </w:r>
      <w:bookmarkEnd w:id="1"/>
      <w:r w:rsidRPr="000C0A35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0C0A35">
        <w:rPr>
          <w:rFonts w:ascii="Times New Roman" w:eastAsia="Times New Roman" w:hAnsi="Times New Roman" w:cs="Times New Roman"/>
          <w:color w:val="auto"/>
        </w:rPr>
        <w:t>Таятский</w:t>
      </w:r>
      <w:proofErr w:type="spellEnd"/>
      <w:r w:rsidRPr="000C0A35">
        <w:rPr>
          <w:rFonts w:ascii="Times New Roman" w:eastAsia="Times New Roman" w:hAnsi="Times New Roman" w:cs="Times New Roman"/>
          <w:color w:val="auto"/>
        </w:rPr>
        <w:t xml:space="preserve"> сельский Совет депутатов</w:t>
      </w:r>
      <w:r w:rsidRPr="000C0A3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0C0A35">
        <w:rPr>
          <w:rFonts w:ascii="Times New Roman" w:eastAsia="Times New Roman" w:hAnsi="Times New Roman" w:cs="Times New Roman"/>
          <w:b/>
          <w:color w:val="auto"/>
        </w:rPr>
        <w:t>РЕШИЛ</w:t>
      </w:r>
      <w:r w:rsidRPr="000C0A35">
        <w:rPr>
          <w:rFonts w:ascii="Times New Roman" w:hAnsi="Times New Roman" w:cs="Times New Roman"/>
        </w:rPr>
        <w:t>:</w:t>
      </w:r>
    </w:p>
    <w:p w14:paraId="6CFB2008" w14:textId="77777777" w:rsidR="00F27CE9" w:rsidRPr="000C0A35" w:rsidRDefault="00F27CE9" w:rsidP="00F27C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</w:rPr>
      </w:pPr>
    </w:p>
    <w:p w14:paraId="7908C0BF" w14:textId="77777777" w:rsidR="00F27CE9" w:rsidRPr="000C0A35" w:rsidRDefault="00F27CE9" w:rsidP="00F27CE9">
      <w:pPr>
        <w:pStyle w:val="1"/>
        <w:shd w:val="clear" w:color="auto" w:fill="auto"/>
        <w:spacing w:before="0" w:after="0" w:line="240" w:lineRule="auto"/>
        <w:ind w:firstLine="724"/>
        <w:rPr>
          <w:sz w:val="24"/>
          <w:szCs w:val="24"/>
        </w:rPr>
      </w:pPr>
      <w:r w:rsidRPr="000C0A35">
        <w:rPr>
          <w:sz w:val="24"/>
          <w:szCs w:val="24"/>
        </w:rPr>
        <w:t>1. Внести в Устав Таятского сельсовета Каратузского района Красноярского края следующие изменения:</w:t>
      </w:r>
    </w:p>
    <w:p w14:paraId="450937E6" w14:textId="77777777" w:rsidR="004307A2" w:rsidRPr="000C0A35" w:rsidRDefault="00F27CE9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C0A35">
        <w:rPr>
          <w:rFonts w:ascii="Times New Roman" w:hAnsi="Times New Roman" w:cs="Times New Roman"/>
          <w:b/>
          <w:bCs/>
        </w:rPr>
        <w:t>1.1.</w:t>
      </w:r>
      <w:r w:rsidR="00FE57E6" w:rsidRPr="000C0A35">
        <w:rPr>
          <w:b/>
          <w:bCs/>
        </w:rPr>
        <w:t xml:space="preserve"> </w:t>
      </w:r>
      <w:r w:rsidR="00FE57E6" w:rsidRPr="000C0A35">
        <w:rPr>
          <w:rFonts w:ascii="Times New Roman" w:eastAsia="Times New Roman" w:hAnsi="Times New Roman" w:cs="Times New Roman"/>
          <w:b/>
          <w:bCs/>
          <w:color w:val="auto"/>
        </w:rPr>
        <w:t>статью</w:t>
      </w:r>
      <w:r w:rsidR="004307A2" w:rsidRPr="000C0A35">
        <w:rPr>
          <w:rFonts w:ascii="Times New Roman" w:eastAsia="Times New Roman" w:hAnsi="Times New Roman" w:cs="Times New Roman"/>
          <w:b/>
          <w:bCs/>
          <w:color w:val="auto"/>
        </w:rPr>
        <w:t xml:space="preserve"> 19 дополнить пунктом 7 следующего содержания:</w:t>
      </w:r>
    </w:p>
    <w:p w14:paraId="0DB239AA" w14:textId="77777777" w:rsidR="004307A2" w:rsidRPr="000C0A3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C0A35">
        <w:rPr>
          <w:rFonts w:ascii="Times New Roman" w:eastAsia="Times New Roman" w:hAnsi="Times New Roman" w:cs="Times New Roman"/>
          <w:bCs/>
          <w:color w:val="auto"/>
        </w:rPr>
        <w:t xml:space="preserve">«В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"личная заинтересованность" и "конфликт интересов" применяются в значении, указанном в Федеральном </w:t>
      </w:r>
      <w:hyperlink r:id="rId4" w:history="1">
        <w:r w:rsidRPr="000C0A35">
          <w:rPr>
            <w:rStyle w:val="a4"/>
            <w:rFonts w:ascii="Times New Roman" w:eastAsia="Times New Roman" w:hAnsi="Times New Roman" w:cs="Times New Roman"/>
            <w:bCs/>
          </w:rPr>
          <w:t>законе</w:t>
        </w:r>
      </w:hyperlink>
      <w:r w:rsidRPr="000C0A35">
        <w:rPr>
          <w:rFonts w:ascii="Times New Roman" w:eastAsia="Times New Roman" w:hAnsi="Times New Roman" w:cs="Times New Roman"/>
          <w:bCs/>
          <w:color w:val="auto"/>
        </w:rPr>
        <w:t xml:space="preserve"> от 25.12.2008 N 273-ФЗ "О противодействии коррупции".</w:t>
      </w:r>
    </w:p>
    <w:p w14:paraId="095AF0B3" w14:textId="77777777" w:rsidR="004307A2" w:rsidRPr="000C0A3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C0A35">
        <w:rPr>
          <w:rFonts w:ascii="Times New Roman" w:eastAsia="Times New Roman" w:hAnsi="Times New Roman" w:cs="Times New Roman"/>
          <w:bCs/>
          <w:color w:val="auto"/>
        </w:rPr>
        <w:t>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законами.»;</w:t>
      </w:r>
    </w:p>
    <w:p w14:paraId="5E585522" w14:textId="79BCAA13" w:rsidR="004307A2" w:rsidRPr="000C0A35" w:rsidRDefault="004307A2" w:rsidP="004307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C0A35">
        <w:rPr>
          <w:rFonts w:ascii="Times New Roman" w:eastAsia="Times New Roman" w:hAnsi="Times New Roman" w:cs="Times New Roman"/>
          <w:b/>
          <w:color w:val="auto"/>
        </w:rPr>
        <w:t xml:space="preserve">            </w:t>
      </w:r>
      <w:r w:rsidR="000D2D05" w:rsidRPr="000C0A35">
        <w:rPr>
          <w:rFonts w:ascii="Times New Roman" w:eastAsia="Times New Roman" w:hAnsi="Times New Roman" w:cs="Times New Roman"/>
          <w:b/>
          <w:color w:val="auto"/>
        </w:rPr>
        <w:t>1.2.</w:t>
      </w:r>
      <w:r w:rsidR="000D2D05" w:rsidRPr="000C0A35">
        <w:rPr>
          <w:rFonts w:ascii="Times New Roman" w:eastAsia="Times New Roman" w:hAnsi="Times New Roman" w:cs="Times New Roman"/>
          <w:b/>
          <w:bCs/>
          <w:color w:val="auto"/>
        </w:rPr>
        <w:t xml:space="preserve"> статью </w:t>
      </w:r>
      <w:r w:rsidRPr="000C0A35">
        <w:rPr>
          <w:rFonts w:ascii="Times New Roman" w:eastAsia="Times New Roman" w:hAnsi="Times New Roman" w:cs="Times New Roman"/>
          <w:b/>
          <w:color w:val="auto"/>
        </w:rPr>
        <w:t>21 дополнить пунктом 9 следующего содержания:</w:t>
      </w:r>
    </w:p>
    <w:p w14:paraId="7DC6EED6" w14:textId="77777777" w:rsidR="004307A2" w:rsidRPr="000C0A3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0A35">
        <w:rPr>
          <w:rFonts w:ascii="Times New Roman" w:eastAsia="Times New Roman" w:hAnsi="Times New Roman" w:cs="Times New Roman"/>
          <w:bCs/>
          <w:color w:val="auto"/>
        </w:rPr>
        <w:t xml:space="preserve">  «9.</w:t>
      </w:r>
      <w:r w:rsidRPr="000C0A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C0A35">
        <w:rPr>
          <w:rFonts w:ascii="Times New Roman" w:eastAsia="Times New Roman" w:hAnsi="Times New Roman" w:cs="Times New Roman"/>
          <w:color w:val="auto"/>
        </w:rPr>
        <w:t xml:space="preserve"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</w:t>
      </w:r>
      <w:r w:rsidRPr="000C0A35">
        <w:rPr>
          <w:rFonts w:ascii="Times New Roman" w:eastAsia="Times New Roman" w:hAnsi="Times New Roman" w:cs="Times New Roman"/>
          <w:color w:val="auto"/>
        </w:rPr>
        <w:lastRenderedPageBreak/>
        <w:t xml:space="preserve">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5" w:history="1">
        <w:r w:rsidRPr="000C0A35">
          <w:rPr>
            <w:rFonts w:ascii="Times New Roman" w:eastAsia="Times New Roman" w:hAnsi="Times New Roman" w:cs="Times New Roman"/>
            <w:color w:val="0000FF"/>
          </w:rPr>
          <w:t>законе</w:t>
        </w:r>
      </w:hyperlink>
      <w:r w:rsidRPr="000C0A35">
        <w:rPr>
          <w:rFonts w:ascii="Times New Roman" w:eastAsia="Times New Roman" w:hAnsi="Times New Roman" w:cs="Times New Roman"/>
          <w:color w:val="auto"/>
        </w:rPr>
        <w:t xml:space="preserve"> от 25.12.2008 N 273-ФЗ "О противодействии коррупции". </w:t>
      </w:r>
    </w:p>
    <w:p w14:paraId="53C580C0" w14:textId="77777777" w:rsidR="004307A2" w:rsidRPr="000C0A3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C0A35">
        <w:rPr>
          <w:rFonts w:ascii="Times New Roman" w:eastAsia="Times New Roman" w:hAnsi="Times New Roman" w:cs="Times New Roman"/>
          <w:color w:val="auto"/>
        </w:rPr>
        <w:t xml:space="preserve">Указанное уведомление Главы рассматривается Комиссией по контролю за соблюдением депутатами сельского Совета и Главой </w:t>
      </w:r>
      <w:r w:rsidRPr="000C0A35">
        <w:rPr>
          <w:rFonts w:ascii="Times New Roman" w:eastAsia="Times New Roman" w:hAnsi="Times New Roman" w:cs="Times New Roman"/>
          <w:bCs/>
          <w:color w:val="auto"/>
        </w:rPr>
        <w:t>ограничений, запретов и обязанностей, установленных федеральными законами.</w:t>
      </w:r>
    </w:p>
    <w:p w14:paraId="615C49C0" w14:textId="2C86360C" w:rsidR="004307A2" w:rsidRPr="000C0A3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C0A35">
        <w:rPr>
          <w:rFonts w:ascii="Times New Roman" w:eastAsia="Times New Roman" w:hAnsi="Times New Roman" w:cs="Times New Roman"/>
          <w:color w:val="auto"/>
        </w:rPr>
        <w:t xml:space="preserve">Комиссия по контролю за соблюдением депутатами сельского Совета и Главой </w:t>
      </w:r>
      <w:r w:rsidRPr="000C0A35">
        <w:rPr>
          <w:rFonts w:ascii="Times New Roman" w:eastAsia="Times New Roman" w:hAnsi="Times New Roman" w:cs="Times New Roman"/>
          <w:bCs/>
          <w:color w:val="auto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депутатов.»;</w:t>
      </w:r>
    </w:p>
    <w:p w14:paraId="5FD76AAD" w14:textId="3E731E40" w:rsidR="00F27CE9" w:rsidRPr="000C0A35" w:rsidRDefault="00C31842" w:rsidP="004307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0A35">
        <w:rPr>
          <w:rFonts w:ascii="Times New Roman" w:eastAsia="Times New Roman" w:hAnsi="Times New Roman" w:cs="Times New Roman"/>
          <w:b/>
          <w:color w:val="auto"/>
        </w:rPr>
        <w:t>1.3. с</w:t>
      </w:r>
      <w:r w:rsidR="00F27CE9" w:rsidRPr="000C0A35">
        <w:rPr>
          <w:rFonts w:ascii="Times New Roman" w:hAnsi="Times New Roman" w:cs="Times New Roman"/>
          <w:b/>
        </w:rPr>
        <w:t xml:space="preserve">татью </w:t>
      </w:r>
      <w:r w:rsidR="00F27CE9" w:rsidRPr="000C0A35">
        <w:rPr>
          <w:rFonts w:ascii="Times New Roman" w:hAnsi="Times New Roman" w:cs="Times New Roman"/>
          <w:b/>
          <w:bCs/>
        </w:rPr>
        <w:t>33.1.</w:t>
      </w:r>
      <w:r w:rsidR="00F27CE9" w:rsidRPr="000C0A35">
        <w:rPr>
          <w:rFonts w:ascii="Times New Roman" w:hAnsi="Times New Roman" w:cs="Times New Roman"/>
        </w:rPr>
        <w:t xml:space="preserve">  "Избирательная комиссия муниципального образования" </w:t>
      </w:r>
      <w:r w:rsidR="00F27CE9" w:rsidRPr="000C0A35">
        <w:rPr>
          <w:rFonts w:ascii="Times New Roman" w:hAnsi="Times New Roman" w:cs="Times New Roman"/>
          <w:b/>
          <w:bCs/>
        </w:rPr>
        <w:t>исключить.</w:t>
      </w:r>
    </w:p>
    <w:p w14:paraId="66246276" w14:textId="56F5D974" w:rsidR="00F27CE9" w:rsidRPr="000C0A35" w:rsidRDefault="00F27CE9" w:rsidP="00F27CE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0C0A35">
        <w:rPr>
          <w:rFonts w:ascii="Times New Roman" w:hAnsi="Times New Roman" w:cs="Times New Roman"/>
        </w:rPr>
        <w:t xml:space="preserve">2. Настоящее решение вступает в силу </w:t>
      </w:r>
      <w:r w:rsidRPr="000C0A35">
        <w:rPr>
          <w:rFonts w:ascii="Times New Roman" w:eastAsia="Times New Roman" w:hAnsi="Times New Roman" w:cs="Times New Roman"/>
          <w:color w:val="auto"/>
        </w:rPr>
        <w:t>со дня, следующего за днем</w:t>
      </w:r>
      <w:r w:rsidRPr="000C0A35">
        <w:rPr>
          <w:rFonts w:ascii="Times New Roman" w:hAnsi="Times New Roman" w:cs="Times New Roman"/>
        </w:rPr>
        <w:t xml:space="preserve"> официального опубликования (обнародования) в периодическом печатном издании «</w:t>
      </w:r>
      <w:proofErr w:type="spellStart"/>
      <w:r w:rsidRPr="000C0A35">
        <w:rPr>
          <w:rFonts w:ascii="Times New Roman" w:hAnsi="Times New Roman" w:cs="Times New Roman"/>
        </w:rPr>
        <w:t>Таятский</w:t>
      </w:r>
      <w:proofErr w:type="spellEnd"/>
      <w:r w:rsidRPr="000C0A35">
        <w:rPr>
          <w:rFonts w:ascii="Times New Roman" w:hAnsi="Times New Roman" w:cs="Times New Roman"/>
        </w:rPr>
        <w:t xml:space="preserve"> вестник</w:t>
      </w:r>
      <w:r w:rsidR="00B02B5E" w:rsidRPr="000C0A35">
        <w:rPr>
          <w:rFonts w:ascii="Times New Roman" w:hAnsi="Times New Roman" w:cs="Times New Roman"/>
        </w:rPr>
        <w:t>»</w:t>
      </w:r>
      <w:r w:rsidRPr="000C0A35">
        <w:rPr>
          <w:rFonts w:ascii="Times New Roman" w:hAnsi="Times New Roman" w:cs="Times New Roman"/>
        </w:rPr>
        <w:t>, осуществляемого в течение семи дней со дня поступления из Управления Министерства юстиции по Красноярскому краю</w:t>
      </w:r>
      <w:r w:rsidRPr="000C0A35">
        <w:t xml:space="preserve"> </w:t>
      </w:r>
      <w:r w:rsidRPr="000C0A35">
        <w:rPr>
          <w:rFonts w:ascii="Times New Roman" w:hAnsi="Times New Roman" w:cs="Times New Roman"/>
          <w:color w:val="auto"/>
        </w:rPr>
        <w:t xml:space="preserve">уведомления о включении сведений о муниципальном правовом акте о внесении изменений в </w:t>
      </w:r>
      <w:r w:rsidR="00103730" w:rsidRPr="000C0A35">
        <w:rPr>
          <w:rFonts w:ascii="Times New Roman" w:hAnsi="Times New Roman" w:cs="Times New Roman"/>
          <w:color w:val="auto"/>
        </w:rPr>
        <w:t>У</w:t>
      </w:r>
      <w:r w:rsidRPr="000C0A35">
        <w:rPr>
          <w:rFonts w:ascii="Times New Roman" w:hAnsi="Times New Roman" w:cs="Times New Roman"/>
          <w:color w:val="auto"/>
        </w:rPr>
        <w:t>став в государственный реестр уставов муниципальных образований Красноярского края.</w:t>
      </w:r>
    </w:p>
    <w:p w14:paraId="1CE22D20" w14:textId="77777777" w:rsidR="00F27CE9" w:rsidRPr="000C0A35" w:rsidRDefault="00F27CE9" w:rsidP="00F27CE9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z w:val="24"/>
          <w:szCs w:val="24"/>
        </w:rPr>
      </w:pPr>
      <w:r w:rsidRPr="000C0A35">
        <w:rPr>
          <w:sz w:val="24"/>
          <w:szCs w:val="24"/>
        </w:rPr>
        <w:t>3. Контроль за исполнением настоящего решения возложить на Главу сельсовета.</w:t>
      </w:r>
    </w:p>
    <w:p w14:paraId="2BE9D973" w14:textId="77777777" w:rsidR="00F27CE9" w:rsidRPr="00953DA7" w:rsidRDefault="00F27CE9" w:rsidP="00F27CE9">
      <w:pPr>
        <w:ind w:firstLine="724"/>
        <w:rPr>
          <w:rFonts w:ascii="Times New Roman" w:hAnsi="Times New Roman" w:cs="Times New Roman"/>
          <w:spacing w:val="3"/>
          <w:sz w:val="20"/>
          <w:szCs w:val="20"/>
        </w:rPr>
      </w:pPr>
    </w:p>
    <w:p w14:paraId="4547ECCA" w14:textId="77777777" w:rsidR="00F27CE9" w:rsidRPr="00953DA7" w:rsidRDefault="00F27CE9" w:rsidP="00F27CE9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53DD51" w14:textId="77777777" w:rsidR="00F27CE9" w:rsidRPr="004909FE" w:rsidRDefault="00F27CE9" w:rsidP="00F27CE9">
      <w:pPr>
        <w:rPr>
          <w:rFonts w:ascii="Times New Roman" w:hAnsi="Times New Roman" w:cs="Times New Roman"/>
          <w:spacing w:val="3"/>
          <w:sz w:val="26"/>
          <w:szCs w:val="26"/>
        </w:rPr>
      </w:pPr>
      <w:r w:rsidRPr="00953DA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735E67C1" wp14:editId="07BF56B8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D731" w14:textId="0F913150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501D90F2" w14:textId="194E6750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6FDE21E8" w14:textId="37C7A3D0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00E43703" w14:textId="4E1F1667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19AB3C9F" w14:textId="59415E7A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3BD2496F" w14:textId="0D57FC5F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03798236" w14:textId="6784FFD9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74580471" w14:textId="6FAF505E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33AB26F4" w14:textId="48021B68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13E24A89" w14:textId="6B5236DE" w:rsid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0C812B2E" w14:textId="77777777" w:rsidR="000C0A35" w:rsidRPr="000C0A35" w:rsidRDefault="000C0A35" w:rsidP="000C0A35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0F82321E" w14:textId="77777777" w:rsidR="000C0A35" w:rsidRPr="000C0A35" w:rsidRDefault="000C0A35" w:rsidP="000C0A35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0A3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Выпуск номера подготовила: администрация Таятского сельсовета.</w:t>
      </w:r>
    </w:p>
    <w:p w14:paraId="10C96F09" w14:textId="77777777" w:rsidR="000C0A35" w:rsidRPr="000C0A35" w:rsidRDefault="000C0A35" w:rsidP="000C0A35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0A3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Тираж :50 экземпляров.</w:t>
      </w:r>
    </w:p>
    <w:p w14:paraId="1AB56059" w14:textId="77777777" w:rsidR="000C0A35" w:rsidRPr="000C0A35" w:rsidRDefault="000C0A35" w:rsidP="000C0A35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0A3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Наш адрес: </w:t>
      </w:r>
      <w:proofErr w:type="spellStart"/>
      <w:r w:rsidRPr="000C0A3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с.Таяты</w:t>
      </w:r>
      <w:proofErr w:type="spellEnd"/>
      <w:r w:rsidRPr="000C0A3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улица Советская 6.</w:t>
      </w:r>
    </w:p>
    <w:p w14:paraId="4966EEEE" w14:textId="77777777" w:rsidR="00C25E05" w:rsidRDefault="00C25E05"/>
    <w:sectPr w:rsidR="00C2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E9"/>
    <w:rsid w:val="000C0A35"/>
    <w:rsid w:val="000D2D05"/>
    <w:rsid w:val="00103730"/>
    <w:rsid w:val="00317033"/>
    <w:rsid w:val="004307A2"/>
    <w:rsid w:val="0077707E"/>
    <w:rsid w:val="00B02B5E"/>
    <w:rsid w:val="00C25E05"/>
    <w:rsid w:val="00C31842"/>
    <w:rsid w:val="00F27CE9"/>
    <w:rsid w:val="00FA3775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0C8"/>
  <w15:chartTrackingRefBased/>
  <w15:docId w15:val="{FF8C9F48-7AA6-4C70-B7E2-45FB6096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A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F27CE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27CE9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FE57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DB2D168CD0BA3B364B65C9A6DEBD87C279E3D16E5D5D86B1048CE8CBF4N2R5H" TargetMode="External"/><Relationship Id="rId4" Type="http://schemas.openxmlformats.org/officeDocument/2006/relationships/hyperlink" Target="consultantplus://offline/ref=DB2D168CD0BA3B364B65C9A6DEBD87C279E3D16E5D5D86B1048CE8CBF4N2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2023-06-22T03:35:00Z</cp:lastPrinted>
  <dcterms:created xsi:type="dcterms:W3CDTF">2023-06-22T03:37:00Z</dcterms:created>
  <dcterms:modified xsi:type="dcterms:W3CDTF">2023-06-22T03:37:00Z</dcterms:modified>
</cp:coreProperties>
</file>